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A4A0" w14:textId="2504C6EB" w:rsidR="00EB426D" w:rsidRPr="001D599C" w:rsidRDefault="00EB426D" w:rsidP="00EB426D">
      <w:pPr>
        <w:jc w:val="center"/>
        <w:rPr>
          <w:b/>
          <w:bCs/>
          <w:color w:val="000000" w:themeColor="text1"/>
          <w:sz w:val="20"/>
          <w:szCs w:val="20"/>
        </w:rPr>
      </w:pPr>
      <w:r w:rsidRPr="001D599C">
        <w:rPr>
          <w:b/>
          <w:bCs/>
          <w:color w:val="000000" w:themeColor="text1"/>
          <w:sz w:val="20"/>
          <w:szCs w:val="20"/>
        </w:rPr>
        <w:t>FOR IMMEDIATE RELEASE</w:t>
      </w:r>
    </w:p>
    <w:p w14:paraId="17A1B195" w14:textId="77777777" w:rsidR="00EB426D" w:rsidRPr="001D599C" w:rsidRDefault="00EB426D" w:rsidP="00EB426D">
      <w:pPr>
        <w:jc w:val="both"/>
        <w:rPr>
          <w:color w:val="000000" w:themeColor="text1"/>
          <w:sz w:val="20"/>
          <w:szCs w:val="20"/>
        </w:rPr>
      </w:pPr>
    </w:p>
    <w:p w14:paraId="2A2EC5F4" w14:textId="77777777" w:rsidR="00EB426D" w:rsidRPr="001D599C" w:rsidRDefault="00EB426D" w:rsidP="00EB426D">
      <w:pPr>
        <w:jc w:val="both"/>
        <w:rPr>
          <w:color w:val="000000" w:themeColor="text1"/>
          <w:sz w:val="20"/>
          <w:szCs w:val="20"/>
        </w:rPr>
      </w:pPr>
    </w:p>
    <w:p w14:paraId="30F57EC8" w14:textId="3B83F5C7" w:rsidR="00EB426D" w:rsidRPr="001D599C" w:rsidRDefault="00EB426D" w:rsidP="00EB426D">
      <w:pPr>
        <w:jc w:val="both"/>
        <w:rPr>
          <w:b/>
          <w:bCs/>
          <w:color w:val="000000" w:themeColor="text1"/>
          <w:sz w:val="20"/>
          <w:szCs w:val="20"/>
        </w:rPr>
      </w:pPr>
      <w:r w:rsidRPr="001D599C">
        <w:rPr>
          <w:b/>
          <w:bCs/>
          <w:color w:val="000000" w:themeColor="text1"/>
          <w:sz w:val="20"/>
          <w:szCs w:val="20"/>
        </w:rPr>
        <w:t>AM Best Reaffirms Excellent Credit Rating of Eastern Dentists Insurance Company</w:t>
      </w:r>
    </w:p>
    <w:p w14:paraId="550D8922" w14:textId="77777777" w:rsidR="00EB426D" w:rsidRPr="001D599C" w:rsidRDefault="00EB426D" w:rsidP="00EB426D">
      <w:pPr>
        <w:jc w:val="both"/>
        <w:rPr>
          <w:color w:val="000000" w:themeColor="text1"/>
          <w:sz w:val="20"/>
          <w:szCs w:val="20"/>
        </w:rPr>
      </w:pPr>
    </w:p>
    <w:p w14:paraId="05E0EDA3" w14:textId="77777777" w:rsidR="00D61E37" w:rsidRPr="001D599C" w:rsidRDefault="00D61E37" w:rsidP="00EB426D">
      <w:pPr>
        <w:jc w:val="both"/>
        <w:rPr>
          <w:color w:val="000000" w:themeColor="text1"/>
          <w:sz w:val="20"/>
          <w:szCs w:val="20"/>
        </w:rPr>
      </w:pPr>
    </w:p>
    <w:p w14:paraId="794D749A" w14:textId="16637F6A" w:rsidR="00D61E37" w:rsidRPr="001D599C" w:rsidRDefault="00D61E37" w:rsidP="00D61E37">
      <w:pPr>
        <w:jc w:val="both"/>
        <w:rPr>
          <w:color w:val="000000" w:themeColor="text1"/>
          <w:sz w:val="20"/>
          <w:szCs w:val="20"/>
        </w:rPr>
      </w:pPr>
      <w:r w:rsidRPr="001D599C">
        <w:rPr>
          <w:b/>
          <w:bCs/>
          <w:color w:val="000000" w:themeColor="text1"/>
          <w:sz w:val="20"/>
          <w:szCs w:val="20"/>
        </w:rPr>
        <w:t xml:space="preserve">Westborough, MA, April </w:t>
      </w:r>
      <w:r w:rsidR="00C73521" w:rsidRPr="00C73521">
        <w:rPr>
          <w:b/>
          <w:bCs/>
          <w:color w:val="000000" w:themeColor="text1"/>
          <w:sz w:val="20"/>
          <w:szCs w:val="20"/>
        </w:rPr>
        <w:t>30</w:t>
      </w:r>
      <w:r w:rsidRPr="00C73521">
        <w:rPr>
          <w:b/>
          <w:bCs/>
          <w:color w:val="000000" w:themeColor="text1"/>
          <w:sz w:val="20"/>
          <w:szCs w:val="20"/>
        </w:rPr>
        <w:t xml:space="preserve">, </w:t>
      </w:r>
      <w:r w:rsidRPr="001D599C">
        <w:rPr>
          <w:b/>
          <w:bCs/>
          <w:color w:val="000000" w:themeColor="text1"/>
          <w:sz w:val="20"/>
          <w:szCs w:val="20"/>
        </w:rPr>
        <w:t>2026</w:t>
      </w:r>
      <w:r w:rsidRPr="001D599C">
        <w:rPr>
          <w:color w:val="000000" w:themeColor="text1"/>
          <w:sz w:val="20"/>
          <w:szCs w:val="20"/>
        </w:rPr>
        <w:t xml:space="preserve"> — Effective April 15, 2026, AM Best has </w:t>
      </w:r>
      <w:r w:rsidR="00C562ED" w:rsidRPr="001D599C">
        <w:rPr>
          <w:color w:val="000000" w:themeColor="text1"/>
          <w:sz w:val="20"/>
          <w:szCs w:val="20"/>
        </w:rPr>
        <w:t>reaffirmed</w:t>
      </w:r>
      <w:r w:rsidRPr="001D599C">
        <w:rPr>
          <w:color w:val="000000" w:themeColor="text1"/>
          <w:sz w:val="20"/>
          <w:szCs w:val="20"/>
        </w:rPr>
        <w:t xml:space="preserve"> Eastern Dentists Insurance Company</w:t>
      </w:r>
      <w:r w:rsidR="00C562ED" w:rsidRPr="001D599C">
        <w:rPr>
          <w:color w:val="000000" w:themeColor="text1"/>
          <w:sz w:val="20"/>
          <w:szCs w:val="20"/>
        </w:rPr>
        <w:t>’s</w:t>
      </w:r>
      <w:r w:rsidRPr="001D599C">
        <w:rPr>
          <w:color w:val="000000" w:themeColor="text1"/>
          <w:sz w:val="20"/>
          <w:szCs w:val="20"/>
        </w:rPr>
        <w:t xml:space="preserve"> (EDIC) Financial Strength Rating of A- (Excellent) with a stable outlook. EDIC, domiciled in Burlington, Vermont, is a leading dental professional liability insurer created and governed by dentists</w:t>
      </w:r>
      <w:r w:rsidR="00C562ED" w:rsidRPr="001D599C">
        <w:rPr>
          <w:color w:val="000000" w:themeColor="text1"/>
          <w:sz w:val="20"/>
          <w:szCs w:val="20"/>
        </w:rPr>
        <w:t>, for dentists</w:t>
      </w:r>
      <w:r w:rsidRPr="001D599C">
        <w:rPr>
          <w:color w:val="000000" w:themeColor="text1"/>
          <w:sz w:val="20"/>
          <w:szCs w:val="20"/>
        </w:rPr>
        <w:t xml:space="preserve">. AM Best’s rating reflects EDIC’s </w:t>
      </w:r>
      <w:r w:rsidR="00E633F5" w:rsidRPr="001D599C">
        <w:rPr>
          <w:color w:val="000000" w:themeColor="text1"/>
          <w:sz w:val="20"/>
          <w:szCs w:val="20"/>
        </w:rPr>
        <w:t>excellent financial strength and claims paying ability</w:t>
      </w:r>
      <w:r w:rsidRPr="001D599C">
        <w:rPr>
          <w:color w:val="000000" w:themeColor="text1"/>
          <w:sz w:val="20"/>
          <w:szCs w:val="20"/>
        </w:rPr>
        <w:t>. AM Best credit ratings serve as independent evaluations of an insurer’s financial stability and its ability to meet ongoing policy and contractual obligations, offering a trusted benchmark for both consumers and industry professionals.</w:t>
      </w:r>
    </w:p>
    <w:p w14:paraId="1A754001" w14:textId="77777777" w:rsidR="00EB426D" w:rsidRPr="001D599C" w:rsidRDefault="00EB426D" w:rsidP="00EB426D">
      <w:pPr>
        <w:jc w:val="both"/>
        <w:rPr>
          <w:color w:val="000000" w:themeColor="text1"/>
          <w:sz w:val="20"/>
          <w:szCs w:val="20"/>
        </w:rPr>
      </w:pPr>
    </w:p>
    <w:p w14:paraId="5CED1E8D" w14:textId="6857DF73" w:rsidR="00EB426D" w:rsidRPr="001D599C" w:rsidRDefault="00EB426D" w:rsidP="00EB426D">
      <w:pPr>
        <w:jc w:val="both"/>
        <w:rPr>
          <w:color w:val="000000" w:themeColor="text1"/>
          <w:sz w:val="20"/>
          <w:szCs w:val="20"/>
        </w:rPr>
      </w:pPr>
      <w:r w:rsidRPr="001D599C">
        <w:rPr>
          <w:color w:val="000000" w:themeColor="text1"/>
          <w:sz w:val="20"/>
          <w:szCs w:val="20"/>
        </w:rPr>
        <w:t>“</w:t>
      </w:r>
      <w:r w:rsidR="00E633F5" w:rsidRPr="001D599C">
        <w:rPr>
          <w:color w:val="000000" w:themeColor="text1"/>
          <w:sz w:val="20"/>
          <w:szCs w:val="20"/>
        </w:rPr>
        <w:t>We are pleased that AM Best continues to recognize EDIC’s prudent financial management and commitment to its policyholders</w:t>
      </w:r>
      <w:r w:rsidRPr="001D599C">
        <w:rPr>
          <w:color w:val="000000" w:themeColor="text1"/>
          <w:sz w:val="20"/>
          <w:szCs w:val="20"/>
        </w:rPr>
        <w:t xml:space="preserve">,” said </w:t>
      </w:r>
      <w:r w:rsidR="00E633F5" w:rsidRPr="001D599C">
        <w:rPr>
          <w:color w:val="000000" w:themeColor="text1"/>
          <w:sz w:val="20"/>
          <w:szCs w:val="20"/>
        </w:rPr>
        <w:t>Dr. Stephen McKenna, Chairman of the Board of EDIC</w:t>
      </w:r>
      <w:r w:rsidRPr="001D599C">
        <w:rPr>
          <w:color w:val="000000" w:themeColor="text1"/>
          <w:sz w:val="20"/>
          <w:szCs w:val="20"/>
        </w:rPr>
        <w:t>.</w:t>
      </w:r>
    </w:p>
    <w:p w14:paraId="71CC2A62" w14:textId="554423C1" w:rsidR="001D599C" w:rsidRPr="001D599C" w:rsidRDefault="00E633F5" w:rsidP="001D599C">
      <w:pPr>
        <w:spacing w:before="100" w:beforeAutospacing="1" w:after="100" w:afterAutospacing="1"/>
        <w:jc w:val="both"/>
        <w:rPr>
          <w:rFonts w:eastAsia="Times New Roman" w:cs="Times New Roman"/>
          <w:color w:val="000000" w:themeColor="text1"/>
          <w:kern w:val="0"/>
          <w:sz w:val="20"/>
          <w:szCs w:val="20"/>
          <w14:ligatures w14:val="none"/>
        </w:rPr>
      </w:pPr>
      <w:r w:rsidRPr="001D599C">
        <w:rPr>
          <w:rFonts w:eastAsia="Times New Roman" w:cs="Times New Roman"/>
          <w:color w:val="000000" w:themeColor="text1"/>
          <w:kern w:val="0"/>
          <w:sz w:val="20"/>
          <w:szCs w:val="20"/>
          <w14:ligatures w14:val="none"/>
        </w:rPr>
        <w:t xml:space="preserve">In its report, AM Best stated that the latest rating decision was based in part on EDIC’s financial strength at the highest level as “strongest,” </w:t>
      </w:r>
      <w:r w:rsidR="00390191" w:rsidRPr="001D599C">
        <w:rPr>
          <w:rFonts w:eastAsia="Times New Roman" w:cs="Times New Roman"/>
          <w:color w:val="000000" w:themeColor="text1"/>
          <w:kern w:val="0"/>
          <w:sz w:val="20"/>
          <w:szCs w:val="20"/>
          <w14:ligatures w14:val="none"/>
        </w:rPr>
        <w:t xml:space="preserve">organic </w:t>
      </w:r>
      <w:r w:rsidR="00A44503" w:rsidRPr="001D599C">
        <w:rPr>
          <w:rFonts w:eastAsia="Times New Roman" w:cs="Times New Roman"/>
          <w:color w:val="000000" w:themeColor="text1"/>
          <w:kern w:val="0"/>
          <w:sz w:val="20"/>
          <w:szCs w:val="20"/>
          <w14:ligatures w14:val="none"/>
        </w:rPr>
        <w:t>surplus growth</w:t>
      </w:r>
      <w:r w:rsidR="00390191" w:rsidRPr="001D599C">
        <w:rPr>
          <w:rFonts w:eastAsia="Times New Roman" w:cs="Times New Roman"/>
          <w:color w:val="000000" w:themeColor="text1"/>
          <w:kern w:val="0"/>
          <w:sz w:val="20"/>
          <w:szCs w:val="20"/>
          <w14:ligatures w14:val="none"/>
        </w:rPr>
        <w:t xml:space="preserve"> through earnings, </w:t>
      </w:r>
      <w:r w:rsidRPr="001D599C">
        <w:rPr>
          <w:rFonts w:eastAsia="Times New Roman" w:cs="Times New Roman"/>
          <w:color w:val="000000" w:themeColor="text1"/>
          <w:kern w:val="0"/>
          <w:sz w:val="20"/>
          <w:szCs w:val="20"/>
          <w14:ligatures w14:val="none"/>
        </w:rPr>
        <w:t>favorable loss reserve development as reported in each of the prior ten years, and high quality of capital.  The report also notes EDIC’s strong, seasoned management team with significant industry experience specific to MPL and dentistry.</w:t>
      </w:r>
    </w:p>
    <w:p w14:paraId="128B7DFF" w14:textId="501C894D" w:rsidR="00EB426D" w:rsidRPr="001D599C" w:rsidRDefault="00EB426D" w:rsidP="001D599C">
      <w:pPr>
        <w:spacing w:before="100" w:beforeAutospacing="1" w:after="100" w:afterAutospacing="1"/>
        <w:jc w:val="both"/>
        <w:rPr>
          <w:rFonts w:eastAsia="Times New Roman" w:cs="Times New Roman"/>
          <w:color w:val="000000" w:themeColor="text1"/>
          <w:kern w:val="0"/>
          <w:sz w:val="20"/>
          <w:szCs w:val="20"/>
          <w14:ligatures w14:val="none"/>
        </w:rPr>
      </w:pPr>
      <w:r w:rsidRPr="001D599C">
        <w:rPr>
          <w:color w:val="000000" w:themeColor="text1"/>
          <w:sz w:val="20"/>
          <w:szCs w:val="20"/>
        </w:rPr>
        <w:br/>
      </w:r>
      <w:r w:rsidRPr="001D599C">
        <w:rPr>
          <w:rFonts w:cs="Times New Roman"/>
          <w:b/>
          <w:bCs/>
          <w:color w:val="000000" w:themeColor="text1"/>
          <w:kern w:val="0"/>
          <w:sz w:val="20"/>
          <w:szCs w:val="20"/>
        </w:rPr>
        <w:t>About EDIC</w:t>
      </w:r>
      <w:r w:rsidRPr="001D599C">
        <w:rPr>
          <w:rFonts w:cs="Times New Roman"/>
          <w:color w:val="000000" w:themeColor="text1"/>
          <w:kern w:val="0"/>
          <w:sz w:val="20"/>
          <w:szCs w:val="20"/>
        </w:rPr>
        <w:t xml:space="preserve"> – Founded in 1992, Eastern Dentists Insurance Company (EDIC) is a mutual-based company located in Westborough, MA governed by dentists and owned by dental policyholders. We remain steadfast in our commitment to the field of dentistry as well as our dental institutions and students. The company has grown to include thousands of dental colleagues in Massachusetts, Rhode Island, Connecticut, New Hampshire, Vermont, Maine, New Jersey, New York, Pennsylvania, Virginia, North Carolina, Michigan, and Indiana. For more information, visit EDIC’s website at </w:t>
      </w:r>
      <w:hyperlink r:id="rId7" w:history="1">
        <w:r w:rsidRPr="001D599C">
          <w:rPr>
            <w:rStyle w:val="Hyperlink"/>
            <w:rFonts w:cs="Times New Roman"/>
            <w:color w:val="000000" w:themeColor="text1"/>
            <w:kern w:val="0"/>
            <w:sz w:val="20"/>
            <w:szCs w:val="20"/>
          </w:rPr>
          <w:t>www.edic.com</w:t>
        </w:r>
      </w:hyperlink>
      <w:r w:rsidRPr="001D599C">
        <w:rPr>
          <w:rFonts w:cs="Times New Roman"/>
          <w:color w:val="000000" w:themeColor="text1"/>
          <w:kern w:val="0"/>
          <w:sz w:val="20"/>
          <w:szCs w:val="20"/>
        </w:rPr>
        <w:t>.</w:t>
      </w:r>
    </w:p>
    <w:p w14:paraId="25719BF8" w14:textId="77777777" w:rsidR="00EB426D" w:rsidRPr="001D599C" w:rsidRDefault="00EB426D" w:rsidP="00EB426D">
      <w:pPr>
        <w:autoSpaceDE w:val="0"/>
        <w:autoSpaceDN w:val="0"/>
        <w:adjustRightInd w:val="0"/>
        <w:jc w:val="both"/>
        <w:rPr>
          <w:color w:val="000000" w:themeColor="text1"/>
          <w:sz w:val="20"/>
          <w:szCs w:val="20"/>
        </w:rPr>
      </w:pPr>
    </w:p>
    <w:p w14:paraId="271FDC37" w14:textId="52E25234" w:rsidR="00EB426D" w:rsidRPr="001D599C" w:rsidRDefault="00EB426D" w:rsidP="00EB426D">
      <w:pPr>
        <w:autoSpaceDE w:val="0"/>
        <w:autoSpaceDN w:val="0"/>
        <w:adjustRightInd w:val="0"/>
        <w:jc w:val="center"/>
        <w:rPr>
          <w:rFonts w:cs="Times New Roman"/>
          <w:color w:val="000000" w:themeColor="text1"/>
          <w:kern w:val="0"/>
          <w:sz w:val="20"/>
          <w:szCs w:val="20"/>
        </w:rPr>
      </w:pPr>
      <w:r w:rsidRPr="001D599C">
        <w:rPr>
          <w:color w:val="000000" w:themeColor="text1"/>
          <w:sz w:val="20"/>
          <w:szCs w:val="20"/>
        </w:rPr>
        <w:t>###</w:t>
      </w:r>
    </w:p>
    <w:p w14:paraId="57E32E21" w14:textId="77777777" w:rsidR="00EB426D" w:rsidRPr="001D599C" w:rsidRDefault="00EB426D" w:rsidP="00EB426D">
      <w:pPr>
        <w:jc w:val="both"/>
        <w:rPr>
          <w:color w:val="000000" w:themeColor="text1"/>
          <w:sz w:val="20"/>
          <w:szCs w:val="20"/>
        </w:rPr>
      </w:pPr>
      <w:r w:rsidRPr="001D599C">
        <w:rPr>
          <w:color w:val="000000" w:themeColor="text1"/>
          <w:sz w:val="20"/>
          <w:szCs w:val="20"/>
        </w:rPr>
        <w:br/>
      </w:r>
    </w:p>
    <w:p w14:paraId="0C6D6459" w14:textId="0DF3AA91" w:rsidR="00EB426D" w:rsidRPr="001D599C" w:rsidRDefault="00EB426D" w:rsidP="00EB426D">
      <w:pPr>
        <w:jc w:val="both"/>
        <w:rPr>
          <w:color w:val="000000" w:themeColor="text1"/>
          <w:sz w:val="20"/>
          <w:szCs w:val="20"/>
        </w:rPr>
      </w:pPr>
      <w:r w:rsidRPr="001D599C">
        <w:rPr>
          <w:color w:val="000000" w:themeColor="text1"/>
          <w:sz w:val="20"/>
          <w:szCs w:val="20"/>
        </w:rPr>
        <w:t>Copyright ©2026 Eastern Dentists Insurance Company. All rights reserved.</w:t>
      </w:r>
    </w:p>
    <w:p w14:paraId="6C856BBF" w14:textId="77777777" w:rsidR="00EB426D" w:rsidRPr="00EB426D" w:rsidRDefault="00EB426D" w:rsidP="00EB426D">
      <w:pPr>
        <w:jc w:val="both"/>
        <w:rPr>
          <w:color w:val="EE0000"/>
          <w:sz w:val="20"/>
          <w:szCs w:val="20"/>
        </w:rPr>
      </w:pPr>
    </w:p>
    <w:sectPr w:rsidR="00EB426D" w:rsidRPr="00EB4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6D"/>
    <w:rsid w:val="00134569"/>
    <w:rsid w:val="001D599C"/>
    <w:rsid w:val="0034569C"/>
    <w:rsid w:val="00384D14"/>
    <w:rsid w:val="00390191"/>
    <w:rsid w:val="004404D8"/>
    <w:rsid w:val="00553EAD"/>
    <w:rsid w:val="00606A7B"/>
    <w:rsid w:val="007B5C01"/>
    <w:rsid w:val="00892A36"/>
    <w:rsid w:val="009D5EDD"/>
    <w:rsid w:val="00A44503"/>
    <w:rsid w:val="00C562ED"/>
    <w:rsid w:val="00C73521"/>
    <w:rsid w:val="00D31C9D"/>
    <w:rsid w:val="00D61E37"/>
    <w:rsid w:val="00E633F5"/>
    <w:rsid w:val="00EB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606A"/>
  <w15:chartTrackingRefBased/>
  <w15:docId w15:val="{51E3BBC8-AD0B-654C-9FA6-67B96DBA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2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2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2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2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26D"/>
    <w:rPr>
      <w:rFonts w:eastAsiaTheme="majorEastAsia" w:cstheme="majorBidi"/>
      <w:color w:val="272727" w:themeColor="text1" w:themeTint="D8"/>
    </w:rPr>
  </w:style>
  <w:style w:type="paragraph" w:styleId="Title">
    <w:name w:val="Title"/>
    <w:basedOn w:val="Normal"/>
    <w:next w:val="Normal"/>
    <w:link w:val="TitleChar"/>
    <w:uiPriority w:val="10"/>
    <w:qFormat/>
    <w:rsid w:val="00EB42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2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2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426D"/>
    <w:rPr>
      <w:i/>
      <w:iCs/>
      <w:color w:val="404040" w:themeColor="text1" w:themeTint="BF"/>
    </w:rPr>
  </w:style>
  <w:style w:type="paragraph" w:styleId="ListParagraph">
    <w:name w:val="List Paragraph"/>
    <w:basedOn w:val="Normal"/>
    <w:uiPriority w:val="34"/>
    <w:qFormat/>
    <w:rsid w:val="00EB426D"/>
    <w:pPr>
      <w:ind w:left="720"/>
      <w:contextualSpacing/>
    </w:pPr>
  </w:style>
  <w:style w:type="character" w:styleId="IntenseEmphasis">
    <w:name w:val="Intense Emphasis"/>
    <w:basedOn w:val="DefaultParagraphFont"/>
    <w:uiPriority w:val="21"/>
    <w:qFormat/>
    <w:rsid w:val="00EB426D"/>
    <w:rPr>
      <w:i/>
      <w:iCs/>
      <w:color w:val="0F4761" w:themeColor="accent1" w:themeShade="BF"/>
    </w:rPr>
  </w:style>
  <w:style w:type="paragraph" w:styleId="IntenseQuote">
    <w:name w:val="Intense Quote"/>
    <w:basedOn w:val="Normal"/>
    <w:next w:val="Normal"/>
    <w:link w:val="IntenseQuoteChar"/>
    <w:uiPriority w:val="30"/>
    <w:qFormat/>
    <w:rsid w:val="00EB4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26D"/>
    <w:rPr>
      <w:i/>
      <w:iCs/>
      <w:color w:val="0F4761" w:themeColor="accent1" w:themeShade="BF"/>
    </w:rPr>
  </w:style>
  <w:style w:type="character" w:styleId="IntenseReference">
    <w:name w:val="Intense Reference"/>
    <w:basedOn w:val="DefaultParagraphFont"/>
    <w:uiPriority w:val="32"/>
    <w:qFormat/>
    <w:rsid w:val="00EB426D"/>
    <w:rPr>
      <w:b/>
      <w:bCs/>
      <w:smallCaps/>
      <w:color w:val="0F4761" w:themeColor="accent1" w:themeShade="BF"/>
      <w:spacing w:val="5"/>
    </w:rPr>
  </w:style>
  <w:style w:type="character" w:styleId="Hyperlink">
    <w:name w:val="Hyperlink"/>
    <w:basedOn w:val="DefaultParagraphFont"/>
    <w:uiPriority w:val="99"/>
    <w:unhideWhenUsed/>
    <w:rsid w:val="00EB426D"/>
    <w:rPr>
      <w:color w:val="467886" w:themeColor="hyperlink"/>
      <w:u w:val="single"/>
    </w:rPr>
  </w:style>
  <w:style w:type="character" w:styleId="UnresolvedMention">
    <w:name w:val="Unresolved Mention"/>
    <w:basedOn w:val="DefaultParagraphFont"/>
    <w:uiPriority w:val="99"/>
    <w:semiHidden/>
    <w:unhideWhenUsed/>
    <w:rsid w:val="00EB4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edi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c0db026-3250-444f-878f-9a048d1d89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8736ACE7133845A18F816FCBE029BF" ma:contentTypeVersion="10" ma:contentTypeDescription="Create a new document." ma:contentTypeScope="" ma:versionID="8d70382c8f10822ff736265806543237">
  <xsd:schema xmlns:xsd="http://www.w3.org/2001/XMLSchema" xmlns:xs="http://www.w3.org/2001/XMLSchema" xmlns:p="http://schemas.microsoft.com/office/2006/metadata/properties" xmlns:ns3="4c0db026-3250-444f-878f-9a048d1d897c" targetNamespace="http://schemas.microsoft.com/office/2006/metadata/properties" ma:root="true" ma:fieldsID="de71421b3e742bf3e912dc477d35f642" ns3:_="">
    <xsd:import namespace="4c0db026-3250-444f-878f-9a048d1d89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db026-3250-444f-878f-9a048d1d8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6FEFB-9D3A-4363-A6EE-E833A101EC91}">
  <ds:schemaRefs>
    <ds:schemaRef ds:uri="http://schemas.microsoft.com/sharepoint/v3/contenttype/forms"/>
  </ds:schemaRefs>
</ds:datastoreItem>
</file>

<file path=customXml/itemProps2.xml><?xml version="1.0" encoding="utf-8"?>
<ds:datastoreItem xmlns:ds="http://schemas.openxmlformats.org/officeDocument/2006/customXml" ds:itemID="{8B9A94FD-6A3C-4A51-AAC1-B49B74704261}">
  <ds:schemaRefs>
    <ds:schemaRef ds:uri="http://schemas.microsoft.com/office/2006/metadata/properties"/>
    <ds:schemaRef ds:uri="http://schemas.microsoft.com/office/infopath/2007/PartnerControls"/>
    <ds:schemaRef ds:uri="4c0db026-3250-444f-878f-9a048d1d897c"/>
  </ds:schemaRefs>
</ds:datastoreItem>
</file>

<file path=customXml/itemProps3.xml><?xml version="1.0" encoding="utf-8"?>
<ds:datastoreItem xmlns:ds="http://schemas.openxmlformats.org/officeDocument/2006/customXml" ds:itemID="{E23EEB35-B6C2-47BA-B4DA-8348C5EC2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db026-3250-444f-878f-9a048d1d8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Pontes</dc:creator>
  <cp:keywords/>
  <dc:description/>
  <cp:lastModifiedBy>Melissa Pontes</cp:lastModifiedBy>
  <cp:revision>5</cp:revision>
  <dcterms:created xsi:type="dcterms:W3CDTF">2026-04-24T15:27:00Z</dcterms:created>
  <dcterms:modified xsi:type="dcterms:W3CDTF">2026-04-29T19:19:00Z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0x010100A38736ACE7133845A18F816FCBE029BF</vt:lpwstr>
  </property>
</Properties>
</file>